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E11F" w14:textId="77777777" w:rsidR="002B6376" w:rsidRPr="003D7A7F" w:rsidRDefault="002B6376" w:rsidP="00F90813">
      <w:pPr>
        <w:ind w:firstLineChars="4300" w:firstLine="8237"/>
        <w:rPr>
          <w:rFonts w:hint="eastAsia"/>
          <w:sz w:val="20"/>
          <w:szCs w:val="20"/>
        </w:rPr>
      </w:pPr>
      <w:r w:rsidRPr="003D7A7F">
        <w:rPr>
          <w:rFonts w:hint="eastAsia"/>
          <w:sz w:val="20"/>
          <w:szCs w:val="20"/>
        </w:rPr>
        <w:t>様式</w:t>
      </w:r>
      <w:r w:rsidR="00F90813">
        <w:rPr>
          <w:rFonts w:hint="eastAsia"/>
          <w:sz w:val="20"/>
          <w:szCs w:val="20"/>
        </w:rPr>
        <w:t>２</w:t>
      </w:r>
    </w:p>
    <w:p w14:paraId="7E1C3581" w14:textId="77777777" w:rsidR="002B6376" w:rsidRDefault="002B6376" w:rsidP="002B6376">
      <w:pPr>
        <w:rPr>
          <w:rFonts w:hint="eastAsia"/>
          <w:sz w:val="24"/>
        </w:rPr>
      </w:pPr>
    </w:p>
    <w:p w14:paraId="1B3D8E80" w14:textId="77777777" w:rsidR="002B6376" w:rsidRPr="00296605" w:rsidRDefault="002B6376" w:rsidP="002B6376">
      <w:pPr>
        <w:jc w:val="center"/>
        <w:rPr>
          <w:rFonts w:hint="eastAsia"/>
          <w:b/>
          <w:sz w:val="32"/>
          <w:szCs w:val="32"/>
        </w:rPr>
      </w:pPr>
      <w:r w:rsidRPr="00296605">
        <w:rPr>
          <w:rFonts w:hint="eastAsia"/>
          <w:b/>
          <w:sz w:val="32"/>
          <w:szCs w:val="32"/>
        </w:rPr>
        <w:t>誓</w:t>
      </w:r>
      <w:r w:rsidR="00296605" w:rsidRPr="00296605">
        <w:rPr>
          <w:rFonts w:hint="eastAsia"/>
          <w:b/>
          <w:sz w:val="32"/>
          <w:szCs w:val="32"/>
        </w:rPr>
        <w:t xml:space="preserve">　　</w:t>
      </w:r>
      <w:r w:rsidRPr="00296605">
        <w:rPr>
          <w:rFonts w:hint="eastAsia"/>
          <w:b/>
          <w:sz w:val="32"/>
          <w:szCs w:val="32"/>
        </w:rPr>
        <w:t>約</w:t>
      </w:r>
      <w:r w:rsidR="00296605" w:rsidRPr="00296605">
        <w:rPr>
          <w:rFonts w:hint="eastAsia"/>
          <w:b/>
          <w:sz w:val="32"/>
          <w:szCs w:val="32"/>
        </w:rPr>
        <w:t xml:space="preserve">　　</w:t>
      </w:r>
      <w:r w:rsidRPr="00296605">
        <w:rPr>
          <w:rFonts w:hint="eastAsia"/>
          <w:b/>
          <w:sz w:val="32"/>
          <w:szCs w:val="32"/>
        </w:rPr>
        <w:t>書</w:t>
      </w:r>
    </w:p>
    <w:p w14:paraId="23908910" w14:textId="77777777" w:rsidR="002B6376" w:rsidRDefault="002B6376" w:rsidP="002B6376">
      <w:pPr>
        <w:rPr>
          <w:rFonts w:hint="eastAsia"/>
          <w:sz w:val="24"/>
        </w:rPr>
      </w:pPr>
    </w:p>
    <w:p w14:paraId="7AE6E601" w14:textId="77777777" w:rsidR="002B6376" w:rsidRDefault="006B44AC" w:rsidP="002B6376">
      <w:pPr>
        <w:jc w:val="right"/>
        <w:rPr>
          <w:sz w:val="24"/>
        </w:rPr>
      </w:pPr>
      <w:r>
        <w:rPr>
          <w:rFonts w:hint="eastAsia"/>
          <w:sz w:val="24"/>
        </w:rPr>
        <w:t xml:space="preserve">令和　　</w:t>
      </w:r>
      <w:r w:rsidR="002B6376">
        <w:rPr>
          <w:rFonts w:hint="eastAsia"/>
          <w:sz w:val="24"/>
        </w:rPr>
        <w:t>年　　月　　日</w:t>
      </w:r>
    </w:p>
    <w:p w14:paraId="0712A13D" w14:textId="77777777" w:rsidR="002B6376" w:rsidRDefault="002B6376" w:rsidP="002B6376">
      <w:pPr>
        <w:rPr>
          <w:sz w:val="24"/>
        </w:rPr>
      </w:pPr>
    </w:p>
    <w:p w14:paraId="70C051C9" w14:textId="77777777" w:rsidR="002B6376" w:rsidRDefault="002B6376" w:rsidP="002B6376">
      <w:pPr>
        <w:rPr>
          <w:sz w:val="28"/>
          <w:szCs w:val="28"/>
        </w:rPr>
      </w:pPr>
      <w:r>
        <w:rPr>
          <w:rFonts w:hint="eastAsia"/>
          <w:sz w:val="24"/>
        </w:rPr>
        <w:t xml:space="preserve">　</w:t>
      </w:r>
      <w:r>
        <w:rPr>
          <w:rFonts w:hint="eastAsia"/>
          <w:sz w:val="28"/>
          <w:szCs w:val="28"/>
        </w:rPr>
        <w:t>（宛先）箕面市</w:t>
      </w:r>
      <w:r w:rsidR="006B44AC">
        <w:rPr>
          <w:rFonts w:hint="eastAsia"/>
          <w:sz w:val="28"/>
          <w:szCs w:val="28"/>
        </w:rPr>
        <w:t>観光協会　会長　小枝正幸</w:t>
      </w:r>
    </w:p>
    <w:p w14:paraId="1D0E87CE" w14:textId="77777777" w:rsidR="002B6376" w:rsidRDefault="002B6376" w:rsidP="002B6376">
      <w:pPr>
        <w:rPr>
          <w:sz w:val="24"/>
        </w:rPr>
      </w:pPr>
    </w:p>
    <w:p w14:paraId="517CA002" w14:textId="77777777" w:rsidR="002B6376" w:rsidRDefault="002B6376" w:rsidP="002B6376">
      <w:pPr>
        <w:rPr>
          <w:sz w:val="24"/>
        </w:rPr>
      </w:pPr>
      <w:r>
        <w:rPr>
          <w:rFonts w:hint="eastAsia"/>
          <w:sz w:val="24"/>
        </w:rPr>
        <w:t xml:space="preserve">　　　　　　　　　　　　　　　　所在地又は住所</w:t>
      </w:r>
    </w:p>
    <w:p w14:paraId="35135314" w14:textId="77777777" w:rsidR="002B6376" w:rsidRDefault="002B6376" w:rsidP="002B6376">
      <w:pPr>
        <w:rPr>
          <w:kern w:val="0"/>
          <w:sz w:val="24"/>
        </w:rPr>
      </w:pPr>
      <w:r>
        <w:rPr>
          <w:rFonts w:hint="eastAsia"/>
          <w:sz w:val="24"/>
        </w:rPr>
        <w:t xml:space="preserve">　　　　　　　　　　　　　　　　</w:t>
      </w:r>
      <w:r w:rsidRPr="00296605">
        <w:rPr>
          <w:rFonts w:hint="eastAsia"/>
          <w:spacing w:val="24"/>
          <w:kern w:val="0"/>
          <w:sz w:val="24"/>
          <w:fitText w:val="1680" w:id="315365376"/>
        </w:rPr>
        <w:t>商号又は名</w:t>
      </w:r>
      <w:r w:rsidRPr="00296605">
        <w:rPr>
          <w:rFonts w:hint="eastAsia"/>
          <w:kern w:val="0"/>
          <w:sz w:val="24"/>
          <w:fitText w:val="1680" w:id="315365376"/>
        </w:rPr>
        <w:t>称</w:t>
      </w:r>
    </w:p>
    <w:p w14:paraId="416704C0" w14:textId="77777777" w:rsidR="002B6376" w:rsidRDefault="002B6376" w:rsidP="002B6376">
      <w:pPr>
        <w:rPr>
          <w:rFonts w:hint="eastAsia"/>
          <w:kern w:val="0"/>
          <w:sz w:val="24"/>
        </w:rPr>
      </w:pPr>
      <w:r>
        <w:rPr>
          <w:rFonts w:hint="eastAsia"/>
          <w:sz w:val="24"/>
        </w:rPr>
        <w:t xml:space="preserve">　　　　　　　　　　　　　　　　</w:t>
      </w:r>
      <w:r w:rsidRPr="002B6376">
        <w:rPr>
          <w:rFonts w:hint="eastAsia"/>
          <w:spacing w:val="24"/>
          <w:kern w:val="0"/>
          <w:sz w:val="24"/>
          <w:fitText w:val="1680" w:id="315365377"/>
        </w:rPr>
        <w:t>代表者職氏</w:t>
      </w:r>
      <w:r w:rsidRPr="002B6376">
        <w:rPr>
          <w:rFonts w:hint="eastAsia"/>
          <w:kern w:val="0"/>
          <w:sz w:val="24"/>
          <w:fitText w:val="1680" w:id="315365377"/>
        </w:rPr>
        <w:t>名</w:t>
      </w:r>
      <w:r>
        <w:rPr>
          <w:rFonts w:hint="eastAsia"/>
          <w:kern w:val="0"/>
          <w:sz w:val="24"/>
        </w:rPr>
        <w:t xml:space="preserve">　　　　　　　　　</w:t>
      </w:r>
      <w:r w:rsidR="00732B3B">
        <w:rPr>
          <w:rFonts w:hint="eastAsia"/>
          <w:kern w:val="0"/>
          <w:sz w:val="24"/>
        </w:rPr>
        <w:t xml:space="preserve">　　　　　㊞</w:t>
      </w:r>
    </w:p>
    <w:p w14:paraId="282E1577" w14:textId="77777777" w:rsidR="002B6376" w:rsidRDefault="002B6376" w:rsidP="002B6376">
      <w:pPr>
        <w:rPr>
          <w:rFonts w:hint="eastAsia"/>
          <w:kern w:val="0"/>
          <w:sz w:val="24"/>
        </w:rPr>
      </w:pPr>
    </w:p>
    <w:p w14:paraId="0AFA364C" w14:textId="77777777" w:rsidR="002B6376" w:rsidRDefault="002B6376" w:rsidP="002B6376">
      <w:pPr>
        <w:rPr>
          <w:rFonts w:hint="eastAsia"/>
        </w:rPr>
      </w:pPr>
      <w:r>
        <w:rPr>
          <w:rFonts w:hint="eastAsia"/>
        </w:rPr>
        <w:t xml:space="preserve">　下記の第１項各号に該当しない</w:t>
      </w:r>
      <w:r w:rsidR="00296605">
        <w:rPr>
          <w:rFonts w:hint="eastAsia"/>
        </w:rPr>
        <w:t>こと及び競争の導入による公共サービスの改革に関する法律第３４条第２項に該当することを誓約します。</w:t>
      </w:r>
    </w:p>
    <w:p w14:paraId="3C01C0B3" w14:textId="77777777" w:rsidR="002B6376" w:rsidRDefault="002B6376" w:rsidP="002B6376">
      <w:pPr>
        <w:rPr>
          <w:rFonts w:hint="eastAsia"/>
        </w:rPr>
      </w:pPr>
      <w:r>
        <w:rPr>
          <w:rFonts w:hint="eastAsia"/>
        </w:rPr>
        <w:t xml:space="preserve">　なお、下記の第２項各号の一に該当した場合は、取引の停止又はその他の措置を受けても</w:t>
      </w:r>
      <w:r w:rsidR="002F6245">
        <w:rPr>
          <w:rFonts w:hint="eastAsia"/>
        </w:rPr>
        <w:t>異議</w:t>
      </w:r>
      <w:r>
        <w:rPr>
          <w:rFonts w:hint="eastAsia"/>
        </w:rPr>
        <w:t>ありません。</w:t>
      </w:r>
    </w:p>
    <w:p w14:paraId="2A4A6A9F" w14:textId="77777777" w:rsidR="002B6376" w:rsidRDefault="002B6376" w:rsidP="002B6376">
      <w:pPr>
        <w:rPr>
          <w:rFonts w:hint="eastAsia"/>
        </w:rPr>
      </w:pPr>
    </w:p>
    <w:p w14:paraId="03E91634" w14:textId="77777777" w:rsidR="002B6376" w:rsidRDefault="002B6376" w:rsidP="002B6376">
      <w:pPr>
        <w:pStyle w:val="a3"/>
        <w:rPr>
          <w:rFonts w:hint="eastAsia"/>
        </w:rPr>
      </w:pPr>
      <w:r>
        <w:rPr>
          <w:rFonts w:hint="eastAsia"/>
        </w:rPr>
        <w:t>記</w:t>
      </w:r>
    </w:p>
    <w:p w14:paraId="20058476" w14:textId="77777777" w:rsidR="002B6376" w:rsidRDefault="002B6376" w:rsidP="002B6376">
      <w:pPr>
        <w:rPr>
          <w:rFonts w:hint="eastAsia"/>
        </w:rPr>
      </w:pPr>
    </w:p>
    <w:p w14:paraId="0EB765DB" w14:textId="77777777" w:rsidR="002F6245" w:rsidRDefault="002B6376" w:rsidP="002F6245">
      <w:pPr>
        <w:numPr>
          <w:ilvl w:val="0"/>
          <w:numId w:val="1"/>
        </w:numPr>
        <w:rPr>
          <w:rFonts w:hint="eastAsia"/>
        </w:rPr>
      </w:pPr>
      <w:r>
        <w:rPr>
          <w:rFonts w:hint="eastAsia"/>
        </w:rPr>
        <w:t>第</w:t>
      </w:r>
      <w:r>
        <w:rPr>
          <w:rFonts w:hint="eastAsia"/>
        </w:rPr>
        <w:t>1</w:t>
      </w:r>
      <w:r>
        <w:rPr>
          <w:rFonts w:hint="eastAsia"/>
        </w:rPr>
        <w:t>号　成年被後見人若しくは</w:t>
      </w:r>
      <w:r w:rsidR="002F6245">
        <w:rPr>
          <w:rFonts w:hint="eastAsia"/>
        </w:rPr>
        <w:t>被保佐人又は外国の法令上これらと同様に取り扱われている</w:t>
      </w:r>
    </w:p>
    <w:p w14:paraId="2CCB44DF" w14:textId="77777777" w:rsidR="002B6376" w:rsidRDefault="002F6245" w:rsidP="002F6245">
      <w:pPr>
        <w:ind w:firstLineChars="200" w:firstLine="403"/>
        <w:rPr>
          <w:rFonts w:hint="eastAsia"/>
        </w:rPr>
      </w:pPr>
      <w:r>
        <w:rPr>
          <w:rFonts w:hint="eastAsia"/>
        </w:rPr>
        <w:t xml:space="preserve">　　　　　者</w:t>
      </w:r>
    </w:p>
    <w:p w14:paraId="0D1DEF57" w14:textId="77777777" w:rsidR="002B6376" w:rsidRDefault="002F6245" w:rsidP="009948C6">
      <w:pPr>
        <w:ind w:left="1399" w:hangingChars="694" w:hanging="1399"/>
        <w:rPr>
          <w:rFonts w:hint="eastAsia"/>
        </w:rPr>
      </w:pPr>
      <w:r>
        <w:rPr>
          <w:rFonts w:hint="eastAsia"/>
        </w:rPr>
        <w:t xml:space="preserve">　　　　第２号　破産手続開始の決定を受けて復権を得ない者又は外国の法令上これらと同様に</w:t>
      </w:r>
      <w:r w:rsidR="009948C6">
        <w:rPr>
          <w:rFonts w:hint="eastAsia"/>
        </w:rPr>
        <w:t>取り扱</w:t>
      </w:r>
      <w:r>
        <w:rPr>
          <w:rFonts w:hint="eastAsia"/>
        </w:rPr>
        <w:t>われている</w:t>
      </w:r>
      <w:r w:rsidR="009948C6">
        <w:rPr>
          <w:rFonts w:hint="eastAsia"/>
        </w:rPr>
        <w:t>者</w:t>
      </w:r>
    </w:p>
    <w:p w14:paraId="5073854A" w14:textId="77777777" w:rsidR="009948C6" w:rsidRDefault="009948C6" w:rsidP="009948C6">
      <w:pPr>
        <w:ind w:left="1399" w:hangingChars="694" w:hanging="1399"/>
        <w:rPr>
          <w:rFonts w:hint="eastAsia"/>
        </w:rPr>
      </w:pPr>
      <w:r>
        <w:rPr>
          <w:rFonts w:hint="eastAsia"/>
        </w:rPr>
        <w:t xml:space="preserve">　　　　第３号　禁固以上の刑（これに相当する外国の法令による刑を含む。）に処せられ、又はこの法律の規定により罰金の刑に処せられ、その執行を終わり、又は執行を受けることがなくなった日から起算して</w:t>
      </w:r>
      <w:r>
        <w:rPr>
          <w:rFonts w:hint="eastAsia"/>
        </w:rPr>
        <w:t>5</w:t>
      </w:r>
      <w:r>
        <w:rPr>
          <w:rFonts w:hint="eastAsia"/>
        </w:rPr>
        <w:t>年を経過していない者</w:t>
      </w:r>
    </w:p>
    <w:p w14:paraId="7ACD59EC" w14:textId="77777777" w:rsidR="009948C6" w:rsidRDefault="009948C6" w:rsidP="009948C6">
      <w:pPr>
        <w:ind w:left="1399" w:hangingChars="694" w:hanging="1399"/>
        <w:rPr>
          <w:rFonts w:hint="eastAsia"/>
        </w:rPr>
      </w:pPr>
      <w:r>
        <w:rPr>
          <w:rFonts w:hint="eastAsia"/>
        </w:rPr>
        <w:t>第</w:t>
      </w:r>
      <w:r w:rsidR="00296605">
        <w:rPr>
          <w:rFonts w:hint="eastAsia"/>
        </w:rPr>
        <w:t>２</w:t>
      </w:r>
      <w:r>
        <w:rPr>
          <w:rFonts w:hint="eastAsia"/>
        </w:rPr>
        <w:t>項　第</w:t>
      </w:r>
      <w:r>
        <w:rPr>
          <w:rFonts w:hint="eastAsia"/>
        </w:rPr>
        <w:t>1</w:t>
      </w:r>
      <w:r>
        <w:rPr>
          <w:rFonts w:hint="eastAsia"/>
        </w:rPr>
        <w:t>号　暴力団員による不当な行為の防止等に関する法律</w:t>
      </w:r>
      <w:r w:rsidRPr="00F2661D">
        <w:rPr>
          <w:rFonts w:hint="eastAsia"/>
          <w:u w:val="single"/>
        </w:rPr>
        <w:t>（平成３年法律第</w:t>
      </w:r>
      <w:r w:rsidR="00F2661D" w:rsidRPr="00F2661D">
        <w:rPr>
          <w:rFonts w:hint="eastAsia"/>
          <w:u w:val="single"/>
        </w:rPr>
        <w:t>77</w:t>
      </w:r>
      <w:r w:rsidRPr="00F2661D">
        <w:rPr>
          <w:rFonts w:hint="eastAsia"/>
          <w:u w:val="single"/>
        </w:rPr>
        <w:t>号）</w:t>
      </w:r>
      <w:r>
        <w:rPr>
          <w:rFonts w:hint="eastAsia"/>
        </w:rPr>
        <w:t>第２条第６号に規定する暴力団員（以下「暴力団員」という。）又は暴力団員でなくなった日から５年を経過しない者</w:t>
      </w:r>
    </w:p>
    <w:p w14:paraId="32FF9E1C" w14:textId="77777777" w:rsidR="009948C6" w:rsidRDefault="009948C6" w:rsidP="00057249">
      <w:pPr>
        <w:ind w:left="1399" w:hangingChars="694" w:hanging="1399"/>
        <w:rPr>
          <w:rFonts w:hint="eastAsia"/>
        </w:rPr>
      </w:pPr>
      <w:r>
        <w:rPr>
          <w:rFonts w:hint="eastAsia"/>
        </w:rPr>
        <w:t xml:space="preserve">　　　　第２号　営業に関し成年者と同一の行為能力を有しない未成年者でその法定代理人が前各号のいずれかに該当するもの</w:t>
      </w:r>
    </w:p>
    <w:p w14:paraId="136156E4" w14:textId="77777777" w:rsidR="002B6376" w:rsidRDefault="00057249" w:rsidP="002B6376">
      <w:pPr>
        <w:rPr>
          <w:rFonts w:hint="eastAsia"/>
        </w:rPr>
      </w:pPr>
      <w:r>
        <w:rPr>
          <w:rFonts w:hint="eastAsia"/>
        </w:rPr>
        <w:t xml:space="preserve">　　　　第３号　法人であって、その役員のうちに前各号のいずれかに該当する者があるもの</w:t>
      </w:r>
    </w:p>
    <w:p w14:paraId="184F1D95" w14:textId="77777777" w:rsidR="00057249" w:rsidRDefault="00057249" w:rsidP="00057249">
      <w:pPr>
        <w:ind w:left="1399" w:hangingChars="694" w:hanging="1399"/>
        <w:rPr>
          <w:rFonts w:hint="eastAsia"/>
        </w:rPr>
      </w:pPr>
      <w:r>
        <w:rPr>
          <w:rFonts w:hint="eastAsia"/>
        </w:rPr>
        <w:t xml:space="preserve">　　　　第４号　暴力団員又は暴力団員で亡くなった日から５年を経過しない者がその事業活動を支配する者</w:t>
      </w:r>
    </w:p>
    <w:p w14:paraId="2E2E8BD0" w14:textId="77777777" w:rsidR="00057249" w:rsidRDefault="00057249" w:rsidP="00057249">
      <w:pPr>
        <w:ind w:left="1399" w:hangingChars="694" w:hanging="1399"/>
        <w:rPr>
          <w:rFonts w:hint="eastAsia"/>
        </w:rPr>
      </w:pPr>
      <w:r>
        <w:rPr>
          <w:rFonts w:hint="eastAsia"/>
        </w:rPr>
        <w:t xml:space="preserve">　　　　第５号　その者の親会社等（その者の経営を実質的に支配することが可能となる関係にあるものとして政令で定める者をいう。次号において同じ。）が前各号のいずれかに該当する者</w:t>
      </w:r>
    </w:p>
    <w:p w14:paraId="4AB66442" w14:textId="77777777" w:rsidR="00057249" w:rsidRDefault="00057249" w:rsidP="00383B3E">
      <w:pPr>
        <w:ind w:left="1399" w:hangingChars="694" w:hanging="1399"/>
        <w:rPr>
          <w:rFonts w:hint="eastAsia"/>
        </w:rPr>
      </w:pPr>
      <w:r>
        <w:rPr>
          <w:rFonts w:hint="eastAsia"/>
        </w:rPr>
        <w:t xml:space="preserve">　　　　第６号　その者又はその者の親会社等が他の業務又は活動を行っている場合において、これらの者が当該他の業務又は活動を行うことによって</w:t>
      </w:r>
      <w:r w:rsidR="00383B3E">
        <w:rPr>
          <w:rFonts w:hint="eastAsia"/>
        </w:rPr>
        <w:t>本入札対象業務の公正な実施又は当該入札対象業務に対する市民の信頼の確保に支障を及ぼすおそれがある者</w:t>
      </w:r>
    </w:p>
    <w:p w14:paraId="52310C92" w14:textId="77777777" w:rsidR="00383B3E" w:rsidRDefault="00383B3E" w:rsidP="00296605">
      <w:pPr>
        <w:ind w:left="1399" w:hangingChars="694" w:hanging="1399"/>
        <w:rPr>
          <w:rFonts w:hint="eastAsia"/>
        </w:rPr>
      </w:pPr>
      <w:r>
        <w:rPr>
          <w:rFonts w:hint="eastAsia"/>
        </w:rPr>
        <w:t xml:space="preserve">　　　　第７号　箕面市競争の導入による公共サービスの改革に関する法律に基づく審議委員会の委員又は直接の利害関係にある者</w:t>
      </w:r>
    </w:p>
    <w:sectPr w:rsidR="00383B3E" w:rsidSect="002B6376">
      <w:pgSz w:w="11906" w:h="16838" w:code="9"/>
      <w:pgMar w:top="1418" w:right="1418" w:bottom="1418" w:left="1418" w:header="851" w:footer="992" w:gutter="0"/>
      <w:cols w:space="425"/>
      <w:docGrid w:type="linesAndChars" w:linePitch="291"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10A01"/>
    <w:multiLevelType w:val="hybridMultilevel"/>
    <w:tmpl w:val="4BA08826"/>
    <w:lvl w:ilvl="0" w:tplc="4D088BB0">
      <w:start w:val="1"/>
      <w:numFmt w:val="decimalFullWidth"/>
      <w:lvlText w:val="第%1項"/>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7469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76"/>
    <w:rsid w:val="00036B6A"/>
    <w:rsid w:val="00057249"/>
    <w:rsid w:val="001C599F"/>
    <w:rsid w:val="00296605"/>
    <w:rsid w:val="002B6376"/>
    <w:rsid w:val="002F6245"/>
    <w:rsid w:val="00383B3E"/>
    <w:rsid w:val="003D7A7F"/>
    <w:rsid w:val="004040F4"/>
    <w:rsid w:val="004D238D"/>
    <w:rsid w:val="006B44AC"/>
    <w:rsid w:val="00732B3B"/>
    <w:rsid w:val="00815BB4"/>
    <w:rsid w:val="009948C6"/>
    <w:rsid w:val="00E044DB"/>
    <w:rsid w:val="00F2661D"/>
    <w:rsid w:val="00F90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63340D7F"/>
  <w15:chartTrackingRefBased/>
  <w15:docId w15:val="{40800B2D-6B39-4100-9631-5F6B513A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637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B6376"/>
    <w:pPr>
      <w:jc w:val="center"/>
    </w:pPr>
  </w:style>
  <w:style w:type="paragraph" w:styleId="a4">
    <w:name w:val="Closing"/>
    <w:basedOn w:val="a"/>
    <w:rsid w:val="002B6376"/>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7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824</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vt:lpstr>
      <vt:lpstr>（様式　　）</vt:lpstr>
    </vt:vector>
  </TitlesOfParts>
  <Company>箕面市役所</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dc:title>
  <dc:subject/>
  <dc:creator>3901</dc:creator>
  <cp:keywords/>
  <dc:description/>
  <cp:lastModifiedBy>user</cp:lastModifiedBy>
  <cp:revision>2</cp:revision>
  <cp:lastPrinted>2013-04-09T03:42:00Z</cp:lastPrinted>
  <dcterms:created xsi:type="dcterms:W3CDTF">2026-01-14T01:41:00Z</dcterms:created>
  <dcterms:modified xsi:type="dcterms:W3CDTF">2026-01-14T01:41:00Z</dcterms:modified>
</cp:coreProperties>
</file>